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0" w:before="120" w:afterAutospacing="0" w:after="120"/>
        <w:jc w:val="center"/>
        <w:rPr>
          <w:color w:val="auto"/>
          <w:sz w:val="72"/>
          <w:szCs w:val="80"/>
        </w:rPr>
      </w:pPr>
      <w:r>
        <w:rPr>
          <w:color w:val="auto"/>
          <w:sz w:val="72"/>
          <w:szCs w:val="80"/>
        </w:rPr>
        <w:t>AVVISO ALL’UTENZA</w:t>
      </w:r>
    </w:p>
    <w:p>
      <w:pPr>
        <w:pStyle w:val="Normal"/>
        <w:widowControl w:val="false"/>
        <w:spacing w:lineRule="auto" w:line="240" w:beforeAutospacing="0" w:before="120" w:afterAutospacing="0" w:after="120"/>
        <w:ind w:right="-7" w:hanging="0"/>
        <w:jc w:val="center"/>
        <w:rPr>
          <w:b/>
          <w:b/>
          <w:bCs/>
          <w:color w:val="auto"/>
          <w:sz w:val="56"/>
          <w:szCs w:val="72"/>
        </w:rPr>
      </w:pPr>
      <w:r>
        <w:rPr>
          <w:b/>
          <w:bCs/>
          <w:color w:val="auto"/>
          <w:sz w:val="56"/>
          <w:szCs w:val="72"/>
        </w:rPr>
        <w:t>SCIOPERO</w:t>
      </w:r>
    </w:p>
    <w:p>
      <w:pPr>
        <w:pStyle w:val="Normal"/>
        <w:widowControl w:val="false"/>
        <w:spacing w:lineRule="auto" w:line="240" w:beforeAutospacing="0" w:before="120" w:afterAutospacing="0" w:after="120"/>
        <w:ind w:right="-427" w:hanging="0"/>
        <w:jc w:val="center"/>
        <w:rPr>
          <w:b/>
          <w:b/>
          <w:color w:val="auto"/>
          <w:sz w:val="48"/>
          <w:szCs w:val="52"/>
        </w:rPr>
      </w:pPr>
      <w:r>
        <w:rPr>
          <w:b/>
          <w:color w:val="auto"/>
          <w:sz w:val="48"/>
          <w:szCs w:val="52"/>
        </w:rPr>
        <w:t>di 24 ore</w:t>
      </w:r>
    </w:p>
    <w:p>
      <w:pPr>
        <w:pStyle w:val="Normal"/>
        <w:widowControl w:val="false"/>
        <w:spacing w:lineRule="auto" w:line="240" w:beforeAutospacing="0" w:before="120" w:afterAutospacing="0" w:after="120"/>
        <w:jc w:val="center"/>
        <w:rPr>
          <w:b/>
          <w:b/>
          <w:bCs/>
          <w:color w:val="auto"/>
          <w:sz w:val="52"/>
          <w:szCs w:val="56"/>
        </w:rPr>
      </w:pPr>
      <w:r>
        <w:rPr>
          <w:b/>
          <w:bCs/>
          <w:color w:val="auto"/>
          <w:sz w:val="52"/>
          <w:szCs w:val="56"/>
        </w:rPr>
        <w:t>MARTEDÌ 01 GIUGNO 2021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before="280" w:after="280"/>
        <w:jc w:val="both"/>
        <w:rPr>
          <w:bCs/>
          <w:color w:val="auto"/>
          <w:szCs w:val="28"/>
        </w:rPr>
      </w:pPr>
      <w:r>
        <w:rPr>
          <w:bCs/>
          <w:color w:val="auto"/>
          <w:szCs w:val="28"/>
        </w:rPr>
        <w:t>Le OO.SS. nazionali di FILT/Cgil, Fit/Cisl, UIL/Trasporti, FAISA/Cisal e UGL/Fna hanno indetto uno sciopero nazionale di 24 ore, con la seguente motivazione: interruzione del confronto per il rinnovo del CCNL Autoferrotranvieri Internavigatori (Mobilità TPL), scaduto da oltre tre anni.  Percentuale di adesione allo sciopero dell’08 febbraio 2021, indetto dalle medesime sigle: 83,55%.</w:t>
      </w:r>
    </w:p>
    <w:p>
      <w:pPr>
        <w:pStyle w:val="Normal"/>
        <w:widowControl w:val="false"/>
        <w:spacing w:before="280" w:after="280"/>
        <w:jc w:val="center"/>
        <w:rPr>
          <w:b/>
          <w:b/>
          <w:color w:val="auto"/>
          <w:sz w:val="32"/>
          <w:szCs w:val="36"/>
          <w:u w:val="single"/>
        </w:rPr>
      </w:pPr>
      <w:r>
        <w:rPr>
          <w:b/>
          <w:color w:val="auto"/>
          <w:sz w:val="32"/>
          <w:szCs w:val="36"/>
          <w:u w:val="single"/>
        </w:rPr>
        <w:t>Articolazione sciopero per le strutture CTT Nord operanti sul territorio della Provincia di Pisa:</w:t>
      </w:r>
    </w:p>
    <w:p>
      <w:pPr>
        <w:pStyle w:val="Normal"/>
        <w:widowControl w:val="false"/>
        <w:spacing w:before="280" w:after="280"/>
        <w:jc w:val="both"/>
        <w:rPr>
          <w:color w:val="auto"/>
          <w:szCs w:val="32"/>
        </w:rPr>
      </w:pPr>
      <w:r>
        <w:rPr>
          <w:b/>
          <w:color w:val="auto"/>
          <w:szCs w:val="32"/>
          <w:u w:val="single"/>
        </w:rPr>
        <w:t>personale viaggiante (autisti), addetti alla biglietteria, addetti al rifornimento e addetti ai depositi aziendali:</w:t>
      </w:r>
      <w:r>
        <w:rPr>
          <w:color w:val="auto"/>
          <w:szCs w:val="32"/>
        </w:rPr>
        <w:t xml:space="preserve"> da inizio turno alle ore 05.59, dalle ore 09.00 alle 16.59 e dalle ore 20.00 (i servizi saranno garantiti dalle ore6.00 alle 08.59 e dalle 17.00 alle 19.59);</w:t>
      </w:r>
    </w:p>
    <w:p>
      <w:pPr>
        <w:pStyle w:val="Normal"/>
        <w:widowControl w:val="false"/>
        <w:spacing w:before="280" w:after="280"/>
        <w:jc w:val="both"/>
        <w:rPr>
          <w:color w:val="auto"/>
          <w:szCs w:val="32"/>
        </w:rPr>
      </w:pPr>
      <w:r>
        <w:rPr>
          <w:b/>
          <w:color w:val="auto"/>
          <w:szCs w:val="32"/>
          <w:u w:val="single"/>
        </w:rPr>
        <w:t>personale di impianti fissi (uffici, officine):</w:t>
      </w:r>
      <w:r>
        <w:rPr>
          <w:color w:val="auto"/>
          <w:szCs w:val="32"/>
        </w:rPr>
        <w:t xml:space="preserve"> intera prestazione lavorativa.</w:t>
      </w:r>
    </w:p>
    <w:p>
      <w:pPr>
        <w:pStyle w:val="Normal"/>
        <w:widowControl w:val="false"/>
        <w:spacing w:before="280" w:after="280"/>
        <w:jc w:val="center"/>
        <w:rPr>
          <w:b/>
          <w:b/>
          <w:color w:val="auto"/>
          <w:sz w:val="36"/>
          <w:szCs w:val="28"/>
        </w:rPr>
      </w:pPr>
      <w:r>
        <w:rPr>
          <w:b/>
          <w:color w:val="auto"/>
          <w:sz w:val="36"/>
          <w:szCs w:val="28"/>
        </w:rPr>
      </w:r>
    </w:p>
    <w:p>
      <w:pPr>
        <w:pStyle w:val="Normal"/>
        <w:widowControl w:val="false"/>
        <w:spacing w:before="280" w:after="280"/>
        <w:jc w:val="center"/>
        <w:rPr>
          <w:b/>
          <w:b/>
          <w:color w:val="auto"/>
          <w:sz w:val="36"/>
          <w:szCs w:val="28"/>
        </w:rPr>
      </w:pPr>
      <w:r>
        <w:rPr>
          <w:b/>
          <w:color w:val="auto"/>
          <w:sz w:val="36"/>
          <w:szCs w:val="28"/>
        </w:rPr>
        <w:t>AVVISO</w:t>
      </w:r>
    </w:p>
    <w:p>
      <w:pPr>
        <w:pStyle w:val="Normal"/>
        <w:widowControl w:val="false"/>
        <w:spacing w:before="280" w:after="280"/>
        <w:jc w:val="both"/>
        <w:rPr>
          <w:color w:val="auto"/>
          <w:szCs w:val="28"/>
        </w:rPr>
      </w:pPr>
      <w:r>
        <w:rPr>
          <w:color w:val="auto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spacing w:before="280" w:after="280"/>
        <w:ind w:left="284" w:hanging="294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Le corse già in corso di effettuazione all’inizio dello sciopero, saranno regolarmente portate a termine fino al relativo capolinea;</w:t>
      </w:r>
    </w:p>
    <w:p>
      <w:pPr>
        <w:pStyle w:val="ListParagraph"/>
        <w:widowControl w:val="false"/>
        <w:spacing w:before="280" w:after="280"/>
        <w:ind w:left="284" w:hanging="0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</w:p>
    <w:p>
      <w:pPr>
        <w:pStyle w:val="ListParagraph"/>
        <w:widowControl w:val="false"/>
        <w:numPr>
          <w:ilvl w:val="0"/>
          <w:numId w:val="1"/>
        </w:numPr>
        <w:spacing w:before="280" w:after="280"/>
        <w:ind w:left="284" w:hanging="294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Al termine dello sciopero il servizio riprenderà nella località in cui si sarebbe venuta a trovare la regolare effettuazione della corsa;</w:t>
      </w:r>
    </w:p>
    <w:p>
      <w:pPr>
        <w:pStyle w:val="ListParagraph"/>
        <w:spacing w:before="280" w:after="280"/>
        <w:contextualSpacing/>
        <w:rPr>
          <w:color w:val="auto"/>
          <w:szCs w:val="28"/>
        </w:rPr>
      </w:pPr>
      <w:r>
        <w:rPr>
          <w:color w:val="auto"/>
          <w:szCs w:val="28"/>
        </w:rPr>
      </w:r>
    </w:p>
    <w:p>
      <w:pPr>
        <w:pStyle w:val="ListParagraph"/>
        <w:widowControl w:val="false"/>
        <w:spacing w:before="280" w:after="280"/>
        <w:ind w:left="284" w:hanging="0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spacing w:before="280" w:after="280"/>
        <w:ind w:left="284" w:hanging="294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Durante il predetto periodo saranno garantiti i servizi minimi essenziali in applicazione alla legge n. 146/90.</w:t>
      </w:r>
    </w:p>
    <w:p>
      <w:pPr>
        <w:pStyle w:val="Normal"/>
        <w:widowControl w:val="false"/>
        <w:spacing w:before="280" w:after="280"/>
        <w:jc w:val="both"/>
        <w:rPr>
          <w:color w:val="auto"/>
          <w:szCs w:val="28"/>
        </w:rPr>
      </w:pPr>
      <w:r>
        <w:rPr>
          <w:color w:val="auto"/>
          <w:szCs w:val="28"/>
        </w:rPr>
      </w:r>
    </w:p>
    <w:p>
      <w:pPr>
        <w:pStyle w:val="Normal"/>
        <w:widowControl w:val="false"/>
        <w:spacing w:before="280" w:after="280"/>
        <w:jc w:val="both"/>
        <w:rPr>
          <w:b/>
          <w:b/>
          <w:color w:val="auto"/>
          <w:szCs w:val="32"/>
        </w:rPr>
      </w:pPr>
      <w:r>
        <w:rPr>
          <w:color w:val="auto"/>
          <w:szCs w:val="28"/>
        </w:rPr>
        <w:t>Pisa, 27/0</w:t>
      </w:r>
      <w:bookmarkStart w:id="0" w:name="_GoBack"/>
      <w:bookmarkEnd w:id="0"/>
      <w:r>
        <w:rPr>
          <w:color w:val="auto"/>
          <w:szCs w:val="28"/>
        </w:rPr>
        <w:t xml:space="preserve">5/2021 </w:t>
        <w:tab/>
        <w:tab/>
        <w:tab/>
        <w:tab/>
        <w:tab/>
        <w:tab/>
        <w:tab/>
        <w:t>La Direzione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709" w:top="1985" w:footer="1701" w:bottom="2552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esto1"/>
        <w:spacing w:before="280" w:after="280"/>
        <w:ind w:hanging="0"/>
        <w:contextualSpacing/>
        <w:rPr/>
      </w:pPr>
      <w:r>
        <w:rPr/>
      </w:r>
    </w:p>
    <w:sectPr>
      <w:type w:val="continuous"/>
      <w:pgSz w:w="11906" w:h="16838"/>
      <w:pgMar w:left="1134" w:right="1134" w:header="709" w:top="1985" w:footer="1701" w:bottom="2552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Verdan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280" w:after="280"/>
      <w:ind w:right="360" w:hanging="0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pacing w:before="280" w:after="280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56500" cy="10693400"/>
          <wp:effectExtent l="0" t="0" r="0" b="0"/>
          <wp:wrapNone/>
          <wp:docPr id="1" name="Immagin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5d2b"/>
    <w:pPr>
      <w:widowControl/>
      <w:bidi w:val="0"/>
      <w:spacing w:lineRule="auto" w:line="300" w:beforeAutospacing="1" w:afterAutospacing="1"/>
      <w:jc w:val="left"/>
    </w:pPr>
    <w:rPr>
      <w:rFonts w:ascii="Verdana" w:hAnsi="Verdana" w:eastAsia="ＭＳ 明朝" w:cs=""/>
      <w:color w:val="000000"/>
      <w:kern w:val="0"/>
      <w:sz w:val="28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autoRedefine/>
    <w:qFormat/>
    <w:rsid w:val="00d06aab"/>
    <w:pPr>
      <w:keepNext w:val="true"/>
      <w:keepLines/>
      <w:spacing w:lineRule="auto" w:line="360" w:before="240" w:after="280"/>
      <w:outlineLvl w:val="0"/>
    </w:pPr>
    <w:rPr>
      <w:rFonts w:eastAsia="Times New Roman"/>
      <w:b/>
      <w:color w:val="505150"/>
      <w:sz w:val="36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qFormat/>
    <w:rsid w:val="00d06aab"/>
    <w:rPr>
      <w:rFonts w:ascii="Verdana" w:hAnsi="Verdana" w:eastAsia="Times New Roman"/>
      <w:b/>
      <w:color w:val="505150"/>
      <w:sz w:val="36"/>
      <w:lang w:val="en-US"/>
    </w:rPr>
  </w:style>
  <w:style w:type="character" w:styleId="Testo1Carattere" w:customStyle="1">
    <w:name w:val="testo 1 Carattere"/>
    <w:basedOn w:val="DefaultParagraphFont"/>
    <w:link w:val="testo1"/>
    <w:qFormat/>
    <w:rsid w:val="00887495"/>
    <w:rPr>
      <w:rFonts w:ascii="Verdana" w:hAnsi="Verdana"/>
      <w:color w:val="000000"/>
      <w:sz w:val="20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00deb"/>
    <w:rPr>
      <w:rFonts w:ascii="Verdana" w:hAnsi="Verdana"/>
      <w:color w:val="000000"/>
      <w:sz w:val="28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00deb"/>
    <w:rPr>
      <w:rFonts w:ascii="Verdana" w:hAnsi="Verdana"/>
      <w:color w:val="000000"/>
      <w:sz w:val="28"/>
    </w:rPr>
  </w:style>
  <w:style w:type="character" w:styleId="TitolograndeGrigioCarattere" w:customStyle="1">
    <w:name w:val="Titolo grande Grigio Carattere"/>
    <w:basedOn w:val="Testo1Carattere"/>
    <w:link w:val="TitolograndeGrigio"/>
    <w:qFormat/>
    <w:rsid w:val="00d06aab"/>
    <w:rPr>
      <w:rFonts w:ascii="Verdana" w:hAnsi="Verdana"/>
      <w:b/>
      <w:color w:val="505150"/>
      <w:sz w:val="36"/>
    </w:rPr>
  </w:style>
  <w:style w:type="character" w:styleId="Pagenumber">
    <w:name w:val="page number"/>
    <w:basedOn w:val="DefaultParagraphFont"/>
    <w:uiPriority w:val="99"/>
    <w:semiHidden/>
    <w:unhideWhenUsed/>
    <w:qFormat/>
    <w:rsid w:val="00046791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b4774"/>
    <w:rPr>
      <w:rFonts w:ascii="Lucida Grande" w:hAnsi="Lucida Grande"/>
      <w:color w:val="000000"/>
      <w:sz w:val="18"/>
      <w:szCs w:val="18"/>
    </w:rPr>
  </w:style>
  <w:style w:type="character" w:styleId="CollegamentoInternet">
    <w:name w:val="Collegamento Internet"/>
    <w:basedOn w:val="DefaultParagraphFont"/>
    <w:uiPriority w:val="99"/>
    <w:unhideWhenUsed/>
    <w:rsid w:val="00c238ce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esto1" w:customStyle="1">
    <w:name w:val="testo 1"/>
    <w:basedOn w:val="Normal"/>
    <w:link w:val="testo1Carattere"/>
    <w:qFormat/>
    <w:rsid w:val="00887495"/>
    <w:pPr>
      <w:spacing w:lineRule="auto" w:line="360" w:before="280" w:after="280"/>
      <w:ind w:firstLine="567"/>
      <w:contextualSpacing/>
      <w:jc w:val="both"/>
    </w:pPr>
    <w:rPr>
      <w:sz w:val="20"/>
    </w:rPr>
  </w:style>
  <w:style w:type="paragraph" w:styleId="NoSpacing">
    <w:name w:val="No Spacing"/>
    <w:uiPriority w:val="1"/>
    <w:qFormat/>
    <w:rsid w:val="0061758f"/>
    <w:pPr>
      <w:widowControl/>
      <w:bidi w:val="0"/>
      <w:spacing w:beforeAutospacing="1" w:afterAutospacing="1"/>
      <w:jc w:val="left"/>
    </w:pPr>
    <w:rPr>
      <w:rFonts w:ascii="Verdana" w:hAnsi="Verdana" w:eastAsia="ＭＳ 明朝" w:cs=""/>
      <w:color w:val="000000"/>
      <w:kern w:val="0"/>
      <w:sz w:val="28"/>
      <w:szCs w:val="24"/>
      <w:lang w:val="it-IT" w:eastAsia="it-IT" w:bidi="ar-SA"/>
    </w:rPr>
  </w:style>
  <w:style w:type="paragraph" w:styleId="TitolopiccoloGrigio" w:customStyle="1">
    <w:name w:val="Titolo piccolo Grigio"/>
    <w:basedOn w:val="Titolo1"/>
    <w:autoRedefine/>
    <w:qFormat/>
    <w:rsid w:val="00046791"/>
    <w:pPr>
      <w:spacing w:lineRule="exact" w:line="384" w:before="100" w:after="280"/>
    </w:pPr>
    <w:rPr>
      <w:sz w:val="32"/>
    </w:rPr>
  </w:style>
  <w:style w:type="paragraph" w:styleId="TitolograndeGrigio" w:customStyle="1">
    <w:name w:val="Titolo grande Grigio"/>
    <w:basedOn w:val="Testo1"/>
    <w:link w:val="TitolograndeGrigioCarattere"/>
    <w:qFormat/>
    <w:rsid w:val="00d06aab"/>
    <w:pPr>
      <w:spacing w:lineRule="exact" w:line="432"/>
    </w:pPr>
    <w:rPr>
      <w:b/>
      <w:color w:val="505150"/>
      <w:sz w:val="36"/>
    </w:rPr>
  </w:style>
  <w:style w:type="paragraph" w:styleId="NormalWeb">
    <w:name w:val="Normal (Web)"/>
    <w:basedOn w:val="Normal"/>
    <w:uiPriority w:val="99"/>
    <w:semiHidden/>
    <w:unhideWhenUsed/>
    <w:qFormat/>
    <w:rsid w:val="00023727"/>
    <w:pPr>
      <w:spacing w:lineRule="auto" w:line="240"/>
    </w:pPr>
    <w:rPr>
      <w:rFonts w:ascii="Times" w:hAnsi="Times" w:cs="Times New Roman"/>
      <w:color w:val="auto"/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00de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a00de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b4774"/>
    <w:pPr>
      <w:spacing w:lineRule="auto" w:line="240" w:before="0" w:after="0"/>
    </w:pPr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34ff"/>
    <w:pPr>
      <w:spacing w:before="280" w:after="28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C463A5-578A-4965-B639-086F3096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LibreOffice/7.1.1.2$Windows_X86_64 LibreOffice_project/fe0b08f4af1bacafe4c7ecc87ce55bb426164676</Application>
  <AppVersion>15.0000</AppVersion>
  <Pages>2</Pages>
  <Words>191</Words>
  <Characters>1132</Characters>
  <CharactersWithSpaces>1316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2021-03-15T10:27:00Z</dcterms:created>
  <dc:creator>mmmm xxxx</dc:creator>
  <dc:description/>
  <dc:language>it-IT</dc:language>
  <cp:lastModifiedBy>Andrulli Eleonora</cp:lastModifiedBy>
  <cp:lastPrinted>2021-03-19T08:09:00Z</cp:lastPrinted>
  <dcterms:modified xsi:type="dcterms:W3CDTF">2021-05-21T12:09:00Z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